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967D7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医院重点区域监控摄像头更换采购需求</w:t>
      </w:r>
    </w:p>
    <w:p w14:paraId="2A0E9A3D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69565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一、采购背景</w:t>
      </w:r>
    </w:p>
    <w:p w14:paraId="704A62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目前我院全院共计部署监控摄像头164个，现有全部监控设备仅具备视频拍摄功能，均未配备音频拾音模块，无法实现音视频同步记录。随着医院安防管理、日常现场运维、医患纠纷溯源、病区秩序管控等工作标准化、精细化推进，现有监控设备功能短板逐步凸显。</w:t>
      </w:r>
    </w:p>
    <w:p w14:paraId="5693B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办公室、护士站、公共走廊等区域为医院人员流动密集、医患沟通频繁、日常管理重点管控区域，单纯的视频监控无法完整还原现场场景，难以满足现代化医院安防管理、应急处置、责任界定的工作需求。为进一步完善医院安防监控体系，提升院内安全管控、现场管理规范化水平，保障医患双方权益，筑牢院内安全防线，现拟对院内重点区域老旧摄像头进行升级更换。</w:t>
      </w:r>
    </w:p>
    <w:p w14:paraId="46BCA4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二、采购范围及数量</w:t>
      </w:r>
    </w:p>
    <w:p w14:paraId="40291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本次计划更换重点区域监控摄像头共计72个，覆盖区域包含但不限于：院内各科室办公室、各病区护士站、全院公共走廊等核心重点管控区域，替换原有无音频拾音功能的老旧监控设备。</w:t>
      </w:r>
    </w:p>
    <w:p w14:paraId="7CEF1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三、核心设备及系统技术需求</w:t>
      </w:r>
    </w:p>
    <w:p w14:paraId="765FDE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（一）摄像头设备基础要求</w:t>
      </w:r>
    </w:p>
    <w:p w14:paraId="187511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 设备需内置高清音频拾音模块，支持实时音频采集、录制，实现音视频同步录制存储，录音清晰无杂音、无延迟，可完整捕捉现场人声及环境声音，满足现场场景完整溯源需求。</w:t>
      </w:r>
    </w:p>
    <w:p w14:paraId="2D56D1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 视频画质需满足高清监控标准，支持全天候高清拍摄，具备红外夜视、宽动态、逆光补偿功能，适配医院室内光线多变场景，昼夜画面清晰稳定，无模糊、卡顿、偏色等问题。</w:t>
      </w:r>
    </w:p>
    <w:p w14:paraId="4F144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3. 设备兼容医院现有监控网络架构、存储设备及监控平台，无需大规模改造现有线路和系统，可直接接入原有监控系统，实现无缝对接、统一管理、实时预览、远程调取。</w:t>
      </w:r>
    </w:p>
    <w:p w14:paraId="67104C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4. 设备运行稳定，支持7×24小时不间断开机录制，防尘、抗干扰能力强，适配医院长期连续运维场景，故障率低，后期维护便捷。</w:t>
      </w:r>
    </w:p>
    <w:p w14:paraId="4D00D8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（二）存储系统硬性要求</w:t>
      </w:r>
    </w:p>
    <w:p w14:paraId="09230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本次监控系统整体存储周期需严格满足音视频录像存储时长≥90天，存储数据完整、不丢失、不自动覆盖周期内录像。需根据72个摄像头的码率、分辨率、音视频同步录制功耗，配套优化存储方案，合理配置存储设备容量，保障全天候录制、90天长效存储的硬性需求。</w:t>
      </w:r>
    </w:p>
    <w:p w14:paraId="65522A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存储系统支持录像快速检索、精准回放、按需备份、导出，支持按时间、区域、设备编号调取录像，满足日常核查、应急溯源、监管检查等工作使用需求。同时具备数据加密保护功能，保障监控数据安全，防止数据篡改、泄露。</w:t>
      </w:r>
    </w:p>
    <w:p w14:paraId="3B54D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（三）监控管理功能需求</w:t>
      </w:r>
    </w:p>
    <w:p w14:paraId="1D0A95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 支持统一可视化管理，可在监控平台实时查看各点位音视频画面，支持多画面分屏预览、轮巡播放、画面抓拍、录像回放。</w:t>
      </w:r>
    </w:p>
    <w:p w14:paraId="15516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 具备异常报警功能，支持设备离线、画面异常、存储异常提示，便于运维人员及时排查故障，保障监控系统稳定运行。</w:t>
      </w:r>
    </w:p>
    <w:p w14:paraId="4D5741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3. 兼容后期设备扩容，可根据医院后续管理需求，新增监控点位、拓展存储容量，系统具备良好的兼容性和可扩展性。</w:t>
      </w:r>
    </w:p>
    <w:p w14:paraId="5BA9B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四、实施及服务要求</w:t>
      </w:r>
    </w:p>
    <w:p w14:paraId="79AEE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（一）供应商需负责本次72个摄像头的拆机、安装、调试、布线优化、系统对接等全部工作，确保所有设备安装规范、运行正常，音视频录制、存储、回放功能全部达标。</w:t>
      </w:r>
    </w:p>
    <w:p w14:paraId="631ED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（二）施工过程中需遵守医院管理制度，避开诊疗高峰，减少对医院正常诊疗、办公秩序的影响，施工完毕后及时清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理现场。</w:t>
      </w:r>
    </w:p>
    <w:p w14:paraId="3230A6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（三）提供完善的售后质保服务，设备质保期不少于3年，质保期内免费提供设备维修、故障排查、系统调试、技术指导等服务。</w:t>
      </w:r>
    </w:p>
    <w:p w14:paraId="224871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（四）完成安装调试后，安排专人对医院运维人员进行操作培训，确保工作人员熟练掌握设备操作、录像调取、系统基础维护等技能。</w:t>
      </w:r>
    </w:p>
    <w:p w14:paraId="6728AE0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98CC358A-D219-4F13-A651-C4FF9F1CB523}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2" w:fontKey="{CF791EF6-5687-4E87-A2EA-878C541BA23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E85E07"/>
    <w:rsid w:val="05E85E07"/>
    <w:rsid w:val="098A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f29c8fab-6b64-4301-8f6d-74d5d938e7ac</errorID>
      <errorWord>程</errorWord>
      <group>L1_Word</group>
      <groupName>字词问题</groupName>
      <ability>L2_Typo</ability>
      <abilityName>字词错误</abilityName>
      <candidateList>
        <item>程中</item>
      </candidateList>
      <explain/>
      <paraID>631ED785</paraID>
      <start>6</start>
      <end>8</end>
      <status>modified</status>
      <modifiedWord>程中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fe119de-7239-4584-8638-26b5837311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1354</Words>
  <Characters>1373</Characters>
  <Lines>0</Lines>
  <Paragraphs>0</Paragraphs>
  <TotalTime>4</TotalTime>
  <ScaleCrop>false</ScaleCrop>
  <LinksUpToDate>false</LinksUpToDate>
  <CharactersWithSpaces>1384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2026-07-09T00:53:00Z</dcterms:created>
  <dc:creator>zyz</dc:creator>
  <cp:lastModifiedBy>阿颖</cp:lastModifiedBy>
  <dcterms:modified xsi:type="dcterms:W3CDTF">2026-08-16T07:19:19Z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31EA78D88ED141878BD1560D0ABF1B95_13</vt:lpwstr>
  </property>
  <property fmtid="{D5CDD505-2E9C-101B-9397-08002B2CF9AE}" pid="4" name="KSOTemplateDocerSaveRecord">
    <vt:lpwstr>eyJoZGlkIjoiMWJmYmVhMGQ2YWQwOTc0ZDFkYmVkZTE0NzFkNThlYzIiLCJ1c2VySWQiOiIzNTQxMTYwNTEifQ==</vt:lpwstr>
  </property>
</Properties>
</file>